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35"/>
        <w:gridCol w:w="284"/>
        <w:gridCol w:w="1417"/>
        <w:gridCol w:w="284"/>
        <w:gridCol w:w="2828"/>
      </w:tblGrid>
      <w:tr w:rsidR="00F27E19" w:rsidTr="00F851A8">
        <w:trPr>
          <w:trHeight w:val="720"/>
        </w:trPr>
        <w:tc>
          <w:tcPr>
            <w:tcW w:w="4531" w:type="dxa"/>
            <w:gridSpan w:val="2"/>
            <w:vMerge w:val="restart"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продукта:</w:t>
            </w:r>
          </w:p>
          <w:p w:rsid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Пластичная двухкомпонентная вязкая замазка практически без запаха. Мастика, даже нанесённая тонким слоем, обладает очень высокой износостойкостью. Выдерживает воздействие агрессивных сред и влаги.</w:t>
            </w:r>
          </w:p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b/>
                <w:sz w:val="20"/>
                <w:szCs w:val="20"/>
              </w:rPr>
              <w:t>Сфера применения:</w:t>
            </w:r>
          </w:p>
          <w:p w:rsidR="00D61866" w:rsidRPr="00032F4D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 xml:space="preserve">Склеивание, 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и ремонт поверхностей из бетона, камня, дерева, стали, керамики, например, заделка трещин, заполнение мелких неровностей, установка карнизов, водосточных желобов, заполнение отверстий и трещин в листовом металле, ремонт каменных и  керамических 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изделий.</w:t>
            </w:r>
          </w:p>
        </w:tc>
        <w:tc>
          <w:tcPr>
            <w:tcW w:w="284" w:type="dxa"/>
            <w:vMerge w:val="restart"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</w:tcPr>
          <w:p w:rsidR="00D61866" w:rsidRPr="00F945A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Поверхности должны быть сухими, без жира, масла и грязи. Высокопористые материалы должны быть загрунтованы грунтовкой Hagmans Primer EP.</w:t>
            </w:r>
          </w:p>
        </w:tc>
      </w:tr>
      <w:tr w:rsidR="00F27E19" w:rsidTr="00F851A8">
        <w:trPr>
          <w:trHeight w:val="240"/>
        </w:trPr>
        <w:tc>
          <w:tcPr>
            <w:tcW w:w="4531" w:type="dxa"/>
            <w:gridSpan w:val="2"/>
            <w:vMerge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rPr>
          <w:trHeight w:val="225"/>
        </w:trPr>
        <w:tc>
          <w:tcPr>
            <w:tcW w:w="4531" w:type="dxa"/>
            <w:gridSpan w:val="2"/>
            <w:vMerge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</w:tcPr>
          <w:p w:rsidR="00D61866" w:rsidRPr="008033C1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3C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применения:</w:t>
            </w:r>
          </w:p>
        </w:tc>
      </w:tr>
      <w:tr w:rsidR="00F27E19" w:rsidTr="00F851A8">
        <w:trPr>
          <w:trHeight w:val="70"/>
        </w:trPr>
        <w:tc>
          <w:tcPr>
            <w:tcW w:w="4531" w:type="dxa"/>
            <w:gridSpan w:val="2"/>
            <w:vMerge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Отношение составных частей смеси:</w:t>
            </w:r>
          </w:p>
        </w:tc>
        <w:tc>
          <w:tcPr>
            <w:tcW w:w="2828" w:type="dxa"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Комп. 1 часть по объёму.</w:t>
            </w:r>
          </w:p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 xml:space="preserve">Комп. B 1 часть по 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объёму</w:t>
            </w:r>
          </w:p>
        </w:tc>
      </w:tr>
      <w:tr w:rsidR="00F27E19" w:rsidTr="00F851A8">
        <w:trPr>
          <w:trHeight w:val="150"/>
        </w:trPr>
        <w:tc>
          <w:tcPr>
            <w:tcW w:w="4531" w:type="dxa"/>
            <w:gridSpan w:val="2"/>
            <w:vMerge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Смешивание:</w:t>
            </w:r>
          </w:p>
        </w:tc>
        <w:tc>
          <w:tcPr>
            <w:tcW w:w="2828" w:type="dxa"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Равные по объему части тщательно перемешивают до получения равномерного серого цвета.</w:t>
            </w:r>
          </w:p>
        </w:tc>
      </w:tr>
      <w:tr w:rsidR="00F27E19" w:rsidTr="00F851A8">
        <w:trPr>
          <w:trHeight w:val="70"/>
        </w:trPr>
        <w:tc>
          <w:tcPr>
            <w:tcW w:w="4531" w:type="dxa"/>
            <w:gridSpan w:val="2"/>
            <w:vMerge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rPr>
          <w:trHeight w:val="230"/>
        </w:trPr>
        <w:tc>
          <w:tcPr>
            <w:tcW w:w="4531" w:type="dxa"/>
            <w:gridSpan w:val="2"/>
            <w:vMerge/>
          </w:tcPr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 w:val="restart"/>
          </w:tcPr>
          <w:p w:rsid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количества (до 1 кг) можно смешать вручную с помощью прямоугольной лопастной мешалки.  Большие количества следует смешивать с 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использованием электрооборудования или с помощью пневматических смесителей, таких как низкоскоростная дрель с подходящей насадкой-миксером. Рекомендуется использовать защиту от разбрызгивания.</w:t>
            </w:r>
          </w:p>
          <w:p w:rsid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b/>
                <w:sz w:val="20"/>
                <w:szCs w:val="20"/>
              </w:rPr>
              <w:t>Нанесение:</w:t>
            </w:r>
          </w:p>
          <w:p w:rsidR="00D61866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стальным или резиновым шпателем. Примерно 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через трёхчасовой период отверждения мастику можно разглаживать, используя подходящий инструмент, смоченный водой. После этого могут применяться также другие эпоксидные продукты. Очистите инструменты с помощью Cellulosaförtunning (целлюлозного</w:t>
            </w:r>
          </w:p>
          <w:p w:rsid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растворителя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) или других растворителей.</w:t>
            </w:r>
          </w:p>
          <w:p w:rsidR="00D62E10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2E10" w:rsidRPr="00D62E10" w:rsidRDefault="00E00BDE" w:rsidP="00D62E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E10">
              <w:rPr>
                <w:rFonts w:ascii="Times New Roman" w:hAnsi="Times New Roman" w:cs="Times New Roman"/>
                <w:b/>
                <w:sz w:val="20"/>
                <w:szCs w:val="20"/>
              </w:rPr>
              <w:t>Упаковка:</w:t>
            </w:r>
          </w:p>
          <w:p w:rsidR="00D62E10" w:rsidRPr="00D62E10" w:rsidRDefault="00E00BDE" w:rsidP="00D62E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E10">
              <w:rPr>
                <w:rFonts w:ascii="Times New Roman" w:hAnsi="Times New Roman" w:cs="Times New Roman"/>
                <w:sz w:val="20"/>
                <w:szCs w:val="20"/>
              </w:rPr>
              <w:t>Артикул:</w:t>
            </w:r>
          </w:p>
          <w:p w:rsidR="00D62E10" w:rsidRPr="00D62E10" w:rsidRDefault="00E00BDE" w:rsidP="00D62E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E10">
              <w:rPr>
                <w:rFonts w:ascii="Times New Roman" w:hAnsi="Times New Roman" w:cs="Times New Roman"/>
                <w:sz w:val="20"/>
                <w:szCs w:val="20"/>
              </w:rPr>
              <w:t>39270 0,6 л</w:t>
            </w:r>
          </w:p>
          <w:p w:rsidR="00D62E10" w:rsidRPr="00D61866" w:rsidRDefault="00E00BDE" w:rsidP="00D62E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E10">
              <w:rPr>
                <w:rFonts w:ascii="Times New Roman" w:hAnsi="Times New Roman" w:cs="Times New Roman"/>
                <w:sz w:val="20"/>
                <w:szCs w:val="20"/>
              </w:rPr>
              <w:t>39272 6 л</w:t>
            </w:r>
          </w:p>
        </w:tc>
      </w:tr>
      <w:tr w:rsidR="00F27E19" w:rsidTr="00F851A8">
        <w:tc>
          <w:tcPr>
            <w:tcW w:w="4531" w:type="dxa"/>
            <w:gridSpan w:val="2"/>
          </w:tcPr>
          <w:p w:rsidR="00D61866" w:rsidRPr="00F945A6" w:rsidRDefault="00E00BDE" w:rsidP="00F35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c>
          <w:tcPr>
            <w:tcW w:w="4531" w:type="dxa"/>
            <w:gridSpan w:val="2"/>
          </w:tcPr>
          <w:p w:rsidR="00D61866" w:rsidRPr="00F945A6" w:rsidRDefault="00E00BDE" w:rsidP="00F35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284" w:type="dxa"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rPr>
          <w:trHeight w:val="53"/>
        </w:trPr>
        <w:tc>
          <w:tcPr>
            <w:tcW w:w="1696" w:type="dxa"/>
          </w:tcPr>
          <w:p w:rsidR="00D61866" w:rsidRPr="00D6186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Период рабочей жизнеспособности:</w:t>
            </w:r>
          </w:p>
        </w:tc>
        <w:tc>
          <w:tcPr>
            <w:tcW w:w="2835" w:type="dxa"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20 мин при  +20°C</w:t>
            </w:r>
          </w:p>
        </w:tc>
        <w:tc>
          <w:tcPr>
            <w:tcW w:w="284" w:type="dxa"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c>
          <w:tcPr>
            <w:tcW w:w="1696" w:type="dxa"/>
          </w:tcPr>
          <w:p w:rsidR="00D61866" w:rsidRPr="00D61866" w:rsidRDefault="00E00BDE" w:rsidP="00D618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Время отверждения при +20°C:</w:t>
            </w:r>
          </w:p>
        </w:tc>
        <w:tc>
          <w:tcPr>
            <w:tcW w:w="2835" w:type="dxa"/>
          </w:tcPr>
          <w:p w:rsidR="00D61866" w:rsidRDefault="00E00BDE" w:rsidP="00D618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Перед применением небольшой нагрузки на поверхность, обработанную мастикой, должно пройти около 12 ч. Через 24 ч отверждения мастику следует отшлифовать, чтобы обеспечить хорошее сцепление со следующим слоем. Полной прочности мастика достигает через 5-7 дн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 xml:space="preserve">ей. </w:t>
            </w:r>
          </w:p>
          <w:p w:rsidR="00D61866" w:rsidRPr="00F945A6" w:rsidRDefault="00E00BDE" w:rsidP="00D618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ПРИМЕЧАНИЕ! Минимальная температура для оптимального отверждения составляет +5°C.</w:t>
            </w:r>
          </w:p>
        </w:tc>
        <w:tc>
          <w:tcPr>
            <w:tcW w:w="284" w:type="dxa"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c>
          <w:tcPr>
            <w:tcW w:w="1696" w:type="dxa"/>
          </w:tcPr>
          <w:p w:rsidR="00D61866" w:rsidRPr="00D61866" w:rsidRDefault="00E00BDE" w:rsidP="00D618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шкале твёрдости Shore D:</w:t>
            </w:r>
          </w:p>
        </w:tc>
        <w:tc>
          <w:tcPr>
            <w:tcW w:w="2835" w:type="dxa"/>
            <w:vAlign w:val="bottom"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4" w:type="dxa"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c>
          <w:tcPr>
            <w:tcW w:w="1696" w:type="dxa"/>
          </w:tcPr>
          <w:p w:rsidR="00D61866" w:rsidRPr="00D61866" w:rsidRDefault="00E00BDE" w:rsidP="009417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Содержание сухой массы:</w:t>
            </w:r>
          </w:p>
        </w:tc>
        <w:tc>
          <w:tcPr>
            <w:tcW w:w="2835" w:type="dxa"/>
          </w:tcPr>
          <w:p w:rsidR="00D61866" w:rsidRPr="00F945A6" w:rsidRDefault="00E00BDE" w:rsidP="00D618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4" w:type="dxa"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F9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27E19" w:rsidTr="00F851A8">
        <w:tc>
          <w:tcPr>
            <w:tcW w:w="1696" w:type="dxa"/>
          </w:tcPr>
          <w:p w:rsidR="00D61866" w:rsidRPr="00D61866" w:rsidRDefault="00E00BDE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Пожароопасность:</w:t>
            </w:r>
          </w:p>
        </w:tc>
        <w:tc>
          <w:tcPr>
            <w:tcW w:w="2835" w:type="dxa"/>
            <w:vAlign w:val="bottom"/>
          </w:tcPr>
          <w:p w:rsidR="00D61866" w:rsidRPr="00F945A6" w:rsidRDefault="00E00BDE" w:rsidP="00D618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Непожароопасна</w:t>
            </w:r>
          </w:p>
        </w:tc>
        <w:tc>
          <w:tcPr>
            <w:tcW w:w="284" w:type="dxa"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rPr>
          <w:trHeight w:val="70"/>
        </w:trPr>
        <w:tc>
          <w:tcPr>
            <w:tcW w:w="1696" w:type="dxa"/>
          </w:tcPr>
          <w:p w:rsidR="00D61866" w:rsidRPr="00D61866" w:rsidRDefault="00E00BDE" w:rsidP="00D618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Срок годности:</w:t>
            </w:r>
          </w:p>
        </w:tc>
        <w:tc>
          <w:tcPr>
            <w:tcW w:w="2835" w:type="dxa"/>
          </w:tcPr>
          <w:p w:rsidR="00D61866" w:rsidRPr="00F945A6" w:rsidRDefault="00E00BDE" w:rsidP="00032F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84" w:type="dxa"/>
            <w:vMerge w:val="restart"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rPr>
          <w:trHeight w:val="230"/>
        </w:trPr>
        <w:tc>
          <w:tcPr>
            <w:tcW w:w="4531" w:type="dxa"/>
            <w:gridSpan w:val="2"/>
          </w:tcPr>
          <w:p w:rsidR="00D61866" w:rsidRPr="00F945A6" w:rsidRDefault="00E00BDE" w:rsidP="009417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3"/>
            <w:vMerge/>
          </w:tcPr>
          <w:p w:rsidR="00D61866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rPr>
          <w:trHeight w:val="690"/>
        </w:trPr>
        <w:tc>
          <w:tcPr>
            <w:tcW w:w="4531" w:type="dxa"/>
            <w:gridSpan w:val="2"/>
          </w:tcPr>
          <w:p w:rsidR="00D62E10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b/>
                <w:sz w:val="20"/>
                <w:szCs w:val="20"/>
              </w:rPr>
              <w:t>Цвета:</w:t>
            </w:r>
          </w:p>
          <w:p w:rsidR="00D62E10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 xml:space="preserve">Комп. A = чёрная 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паста</w:t>
            </w:r>
          </w:p>
          <w:p w:rsidR="00D62E10" w:rsidRPr="00941765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Комп. B = белая паста</w:t>
            </w:r>
          </w:p>
        </w:tc>
        <w:tc>
          <w:tcPr>
            <w:tcW w:w="284" w:type="dxa"/>
            <w:vMerge/>
          </w:tcPr>
          <w:p w:rsidR="00D62E10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62E10" w:rsidRPr="00F945A6" w:rsidRDefault="00E00BDE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D62E10" w:rsidRPr="00F945A6" w:rsidRDefault="00E00BDE" w:rsidP="00D62E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7776" cy="139065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45" cy="140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E19" w:rsidTr="00F851A8">
        <w:trPr>
          <w:trHeight w:val="180"/>
        </w:trPr>
        <w:tc>
          <w:tcPr>
            <w:tcW w:w="4531" w:type="dxa"/>
            <w:gridSpan w:val="2"/>
          </w:tcPr>
          <w:p w:rsidR="00D62E10" w:rsidRPr="00D61866" w:rsidRDefault="00E00BDE" w:rsidP="00D618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D62E10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D62E10" w:rsidRDefault="00E00BDE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gridSpan w:val="2"/>
            <w:vMerge/>
          </w:tcPr>
          <w:p w:rsidR="00D62E10" w:rsidRDefault="00E00BDE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E19" w:rsidTr="00F851A8">
        <w:trPr>
          <w:trHeight w:val="1097"/>
        </w:trPr>
        <w:tc>
          <w:tcPr>
            <w:tcW w:w="4531" w:type="dxa"/>
            <w:gridSpan w:val="2"/>
          </w:tcPr>
          <w:p w:rsidR="00D62E10" w:rsidRPr="00D61866" w:rsidRDefault="00E00BDE" w:rsidP="00D61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Подготовка:</w:t>
            </w:r>
          </w:p>
          <w:p w:rsidR="00D62E10" w:rsidRPr="00D61866" w:rsidRDefault="00E00BDE" w:rsidP="00D62E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>Бетонное основание должно быть сухим, без грязи, масла и тому подобного. Цементная плёнка должна быть удалена, например, шлифованием, пескоструйной обработкой или кислотной промывкой. При нанесении покрытия</w:t>
            </w:r>
            <w:r w:rsidRPr="00D61866">
              <w:rPr>
                <w:rFonts w:ascii="Times New Roman" w:hAnsi="Times New Roman" w:cs="Times New Roman"/>
                <w:sz w:val="20"/>
                <w:szCs w:val="20"/>
              </w:rPr>
              <w:t xml:space="preserve"> на существующую краску поверхность должна быть отшлифована, а шелушащаяся краска удалена.</w:t>
            </w:r>
          </w:p>
        </w:tc>
        <w:tc>
          <w:tcPr>
            <w:tcW w:w="284" w:type="dxa"/>
            <w:vMerge/>
          </w:tcPr>
          <w:p w:rsidR="00D62E10" w:rsidRPr="00F945A6" w:rsidRDefault="00E00BDE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D62E10" w:rsidRDefault="00E00BDE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gridSpan w:val="2"/>
            <w:vMerge/>
          </w:tcPr>
          <w:p w:rsidR="00D62E10" w:rsidRDefault="00E00BDE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5495C" w:rsidRPr="00F945A6" w:rsidRDefault="00E00BDE" w:rsidP="006549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65495C" w:rsidRPr="00F945A6" w:rsidSect="0065495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DE" w:rsidRDefault="00E00BDE">
      <w:pPr>
        <w:spacing w:after="0" w:line="240" w:lineRule="auto"/>
      </w:pPr>
      <w:r>
        <w:separator/>
      </w:r>
    </w:p>
  </w:endnote>
  <w:endnote w:type="continuationSeparator" w:id="0">
    <w:p w:rsidR="00E00BDE" w:rsidRDefault="00E0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single" w:sz="4" w:space="0" w:color="AEAAAA" w:themeColor="background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387"/>
    </w:tblGrid>
    <w:tr w:rsidR="00F27E19" w:rsidTr="003367B5">
      <w:tc>
        <w:tcPr>
          <w:tcW w:w="9344" w:type="dxa"/>
          <w:gridSpan w:val="2"/>
        </w:tcPr>
        <w:p w:rsidR="003367B5" w:rsidRPr="003367B5" w:rsidRDefault="00E00BDE" w:rsidP="003367B5">
          <w:pPr>
            <w:pStyle w:val="a8"/>
            <w:rPr>
              <w:rFonts w:ascii="Times New Roman" w:hAnsi="Times New Roman" w:cs="Times New Roman"/>
              <w:sz w:val="8"/>
              <w:lang w:val="en-US"/>
            </w:rPr>
          </w:pPr>
        </w:p>
      </w:tc>
    </w:tr>
    <w:tr w:rsidR="00F27E19" w:rsidTr="003367B5">
      <w:tc>
        <w:tcPr>
          <w:tcW w:w="9344" w:type="dxa"/>
          <w:gridSpan w:val="2"/>
        </w:tcPr>
        <w:p w:rsidR="003367B5" w:rsidRPr="003367B5" w:rsidRDefault="00E00BDE" w:rsidP="003367B5">
          <w:pPr>
            <w:pStyle w:val="a8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r w:rsidRPr="003367B5">
            <w:rPr>
              <w:rFonts w:ascii="Times New Roman" w:hAnsi="Times New Roman" w:cs="Times New Roman"/>
              <w:sz w:val="20"/>
            </w:rPr>
            <w:t>Hagmans Kemi AB, 511 10 ФРИТСЛА, Швеция, Тел.: +46 320 189 10, Факс: +46 320 723 94</w:t>
          </w:r>
        </w:p>
      </w:tc>
    </w:tr>
    <w:tr w:rsidR="00F27E19" w:rsidTr="003367B5">
      <w:tc>
        <w:tcPr>
          <w:tcW w:w="4957" w:type="dxa"/>
        </w:tcPr>
        <w:p w:rsidR="003367B5" w:rsidRPr="003367B5" w:rsidRDefault="00E00BDE" w:rsidP="003367B5">
          <w:pPr>
            <w:pStyle w:val="a8"/>
            <w:jc w:val="right"/>
            <w:rPr>
              <w:rFonts w:ascii="Times New Roman" w:hAnsi="Times New Roman" w:cs="Times New Roman"/>
              <w:sz w:val="20"/>
              <w:lang w:val="en-US"/>
            </w:rPr>
          </w:pPr>
          <w:r w:rsidRPr="003367B5">
            <w:rPr>
              <w:rFonts w:ascii="Times New Roman" w:hAnsi="Times New Roman" w:cs="Times New Roman"/>
              <w:sz w:val="20"/>
            </w:rPr>
            <w:t>E-</w:t>
          </w:r>
          <w:proofErr w:type="spellStart"/>
          <w:r w:rsidRPr="003367B5">
            <w:rPr>
              <w:rFonts w:ascii="Times New Roman" w:hAnsi="Times New Roman" w:cs="Times New Roman"/>
              <w:sz w:val="20"/>
            </w:rPr>
            <w:t>mail</w:t>
          </w:r>
          <w:proofErr w:type="spellEnd"/>
          <w:r w:rsidRPr="003367B5">
            <w:rPr>
              <w:rFonts w:ascii="Times New Roman" w:hAnsi="Times New Roman" w:cs="Times New Roman"/>
              <w:sz w:val="20"/>
            </w:rPr>
            <w:t xml:space="preserve">: </w:t>
          </w:r>
          <w:hyperlink r:id="rId1" w:history="1">
            <w:r w:rsidRPr="003A23C4">
              <w:rPr>
                <w:rStyle w:val="aa"/>
                <w:rFonts w:ascii="Times New Roman" w:hAnsi="Times New Roman" w:cs="Times New Roman"/>
                <w:sz w:val="20"/>
              </w:rPr>
              <w:t>infobygg@hagmans.se</w:t>
            </w:r>
          </w:hyperlink>
        </w:p>
      </w:tc>
      <w:tc>
        <w:tcPr>
          <w:tcW w:w="4387" w:type="dxa"/>
        </w:tcPr>
        <w:p w:rsidR="003367B5" w:rsidRPr="003367B5" w:rsidRDefault="00E00BDE" w:rsidP="003367B5">
          <w:pPr>
            <w:pStyle w:val="a8"/>
            <w:rPr>
              <w:rFonts w:ascii="Times New Roman" w:hAnsi="Times New Roman" w:cs="Times New Roman"/>
              <w:sz w:val="20"/>
              <w:lang w:val="en-US"/>
            </w:rPr>
          </w:pPr>
          <w:hyperlink r:id="rId2" w:history="1">
            <w:r w:rsidRPr="003A23C4">
              <w:rPr>
                <w:rStyle w:val="aa"/>
                <w:rFonts w:ascii="Times New Roman" w:hAnsi="Times New Roman" w:cs="Times New Roman"/>
                <w:sz w:val="20"/>
              </w:rPr>
              <w:t>www.hagmans.com</w:t>
            </w:r>
          </w:hyperlink>
        </w:p>
      </w:tc>
    </w:tr>
  </w:tbl>
  <w:p w:rsidR="003367B5" w:rsidRPr="003367B5" w:rsidRDefault="00E00BDE" w:rsidP="003367B5">
    <w:pPr>
      <w:pStyle w:val="a8"/>
      <w:jc w:val="center"/>
      <w:rPr>
        <w:rFonts w:ascii="Times New Roman" w:hAnsi="Times New Roman" w:cs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DE" w:rsidRDefault="00E00BDE">
      <w:pPr>
        <w:spacing w:after="0" w:line="240" w:lineRule="auto"/>
      </w:pPr>
      <w:r>
        <w:separator/>
      </w:r>
    </w:p>
  </w:footnote>
  <w:footnote w:type="continuationSeparator" w:id="0">
    <w:p w:rsidR="00E00BDE" w:rsidRDefault="00E0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694"/>
    </w:tblGrid>
    <w:tr w:rsidR="00F27E19" w:rsidTr="00F945A6">
      <w:tc>
        <w:tcPr>
          <w:tcW w:w="9344" w:type="dxa"/>
          <w:gridSpan w:val="2"/>
        </w:tcPr>
        <w:p w:rsidR="00F945A6" w:rsidRDefault="00E00BDE">
          <w:pPr>
            <w:pStyle w:val="a6"/>
            <w:rPr>
              <w:rFonts w:ascii="Times New Roman" w:hAnsi="Times New Roman" w:cs="Times New Roman"/>
              <w:sz w:val="20"/>
            </w:rPr>
          </w:pPr>
          <w:r w:rsidRPr="00F945A6">
            <w:rPr>
              <w:rFonts w:ascii="Times New Roman" w:hAnsi="Times New Roman" w:cs="Times New Roman"/>
              <w:sz w:val="24"/>
            </w:rPr>
            <w:t>/Логотип: HAGMANS®/</w:t>
          </w:r>
        </w:p>
      </w:tc>
    </w:tr>
    <w:tr w:rsidR="00F27E19" w:rsidTr="00F945A6">
      <w:tc>
        <w:tcPr>
          <w:tcW w:w="7650" w:type="dxa"/>
        </w:tcPr>
        <w:p w:rsidR="00F945A6" w:rsidRDefault="00E00BDE">
          <w:pPr>
            <w:pStyle w:val="a6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4" w:type="dxa"/>
        </w:tcPr>
        <w:p w:rsidR="00F945A6" w:rsidRDefault="00E00BDE" w:rsidP="00F945A6">
          <w:pPr>
            <w:pStyle w:val="a6"/>
            <w:jc w:val="center"/>
            <w:rPr>
              <w:rFonts w:ascii="Times New Roman" w:hAnsi="Times New Roman" w:cs="Times New Roman"/>
              <w:sz w:val="20"/>
            </w:rPr>
          </w:pPr>
          <w:r w:rsidRPr="00D61866">
            <w:rPr>
              <w:rFonts w:ascii="Times New Roman" w:hAnsi="Times New Roman" w:cs="Times New Roman"/>
              <w:sz w:val="20"/>
            </w:rPr>
            <w:t>22.04.2013 г.</w:t>
          </w:r>
        </w:p>
      </w:tc>
    </w:tr>
    <w:tr w:rsidR="00F27E19" w:rsidTr="00F945A6">
      <w:tc>
        <w:tcPr>
          <w:tcW w:w="9344" w:type="dxa"/>
          <w:gridSpan w:val="2"/>
        </w:tcPr>
        <w:p w:rsidR="00F945A6" w:rsidRDefault="00E00BDE">
          <w:pPr>
            <w:pStyle w:val="a6"/>
            <w:rPr>
              <w:rFonts w:ascii="Times New Roman" w:hAnsi="Times New Roman" w:cs="Times New Roman"/>
              <w:sz w:val="20"/>
            </w:rPr>
          </w:pPr>
        </w:p>
      </w:tc>
    </w:tr>
    <w:tr w:rsidR="00F27E19" w:rsidTr="00F945A6">
      <w:tc>
        <w:tcPr>
          <w:tcW w:w="9344" w:type="dxa"/>
          <w:gridSpan w:val="2"/>
        </w:tcPr>
        <w:p w:rsidR="00F945A6" w:rsidRPr="00F945A6" w:rsidRDefault="00E00BDE">
          <w:pPr>
            <w:pStyle w:val="a6"/>
            <w:rPr>
              <w:rFonts w:ascii="Times New Roman" w:hAnsi="Times New Roman" w:cs="Times New Roman"/>
              <w:sz w:val="20"/>
              <w:lang w:val="en-US"/>
            </w:rPr>
          </w:pPr>
          <w:r w:rsidRPr="00D61866">
            <w:rPr>
              <w:rFonts w:ascii="Times New Roman" w:hAnsi="Times New Roman" w:cs="Times New Roman"/>
              <w:b/>
              <w:sz w:val="32"/>
            </w:rPr>
            <w:t>Epoxy-/Floor putty (Эпоксидная мастика для пола)</w:t>
          </w:r>
        </w:p>
      </w:tc>
    </w:tr>
    <w:tr w:rsidR="00F27E19" w:rsidTr="00F945A6">
      <w:tc>
        <w:tcPr>
          <w:tcW w:w="9344" w:type="dxa"/>
          <w:gridSpan w:val="2"/>
        </w:tcPr>
        <w:p w:rsidR="00F945A6" w:rsidRPr="00F945A6" w:rsidRDefault="00E00BDE">
          <w:pPr>
            <w:pStyle w:val="a6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F945A6" w:rsidRPr="00F945A6" w:rsidRDefault="00E00BDE">
    <w:pPr>
      <w:pStyle w:val="a6"/>
      <w:rPr>
        <w:rFonts w:ascii="Times New Roman" w:hAnsi="Times New Roman" w:cs="Times New Roman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19"/>
    <w:rsid w:val="00286693"/>
    <w:rsid w:val="00E00BDE"/>
    <w:rsid w:val="00F2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240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32406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6"/>
  </w:style>
  <w:style w:type="paragraph" w:styleId="a8">
    <w:name w:val="footer"/>
    <w:basedOn w:val="a"/>
    <w:link w:val="a9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6"/>
  </w:style>
  <w:style w:type="character" w:styleId="aa">
    <w:name w:val="Hyperlink"/>
    <w:basedOn w:val="a0"/>
    <w:uiPriority w:val="99"/>
    <w:unhideWhenUsed/>
    <w:rsid w:val="003367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240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32406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6"/>
  </w:style>
  <w:style w:type="paragraph" w:styleId="a8">
    <w:name w:val="footer"/>
    <w:basedOn w:val="a"/>
    <w:link w:val="a9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6"/>
  </w:style>
  <w:style w:type="character" w:styleId="aa">
    <w:name w:val="Hyperlink"/>
    <w:basedOn w:val="a0"/>
    <w:uiPriority w:val="99"/>
    <w:unhideWhenUsed/>
    <w:rsid w:val="003367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mans.com" TargetMode="External"/><Relationship Id="rId1" Type="http://schemas.openxmlformats.org/officeDocument/2006/relationships/hyperlink" Target="mailto:infobygg@hagmans.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C309-E384-4A42-B14C-5088A9C3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2252</Characters>
  <Application>Microsoft Office Word</Application>
  <DocSecurity>0</DocSecurity>
  <Lines>150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8</cp:revision>
  <dcterms:created xsi:type="dcterms:W3CDTF">2019-08-05T18:35:00Z</dcterms:created>
  <dcterms:modified xsi:type="dcterms:W3CDTF">2019-08-07T12:06:00Z</dcterms:modified>
</cp:coreProperties>
</file>